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B4" w:rsidRDefault="00621071" w:rsidP="00A31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bookmark2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39155" cy="817943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7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DB4" w:rsidRDefault="00DF0DB4" w:rsidP="00A31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DB4" w:rsidRDefault="00DF0DB4" w:rsidP="00A31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DB4" w:rsidRDefault="00DF0DB4" w:rsidP="00A31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DB4" w:rsidRDefault="00DF0DB4" w:rsidP="00A31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DB4" w:rsidRDefault="00DF0DB4" w:rsidP="00A31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DB4" w:rsidRDefault="00DF0DB4" w:rsidP="00A31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DB4" w:rsidRDefault="00DF0DB4" w:rsidP="00A31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135" w:rsidRPr="00A31135" w:rsidRDefault="00A31135" w:rsidP="00A31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Карагандинский банковский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колледж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им.Ж.К.Букенова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Колледж), стремясь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высокое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бразовательных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программ,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научных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исследований, а также творческих 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проектов, гарантирует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принципа академической честности.</w:t>
      </w:r>
    </w:p>
    <w:p w:rsidR="00A31135" w:rsidRPr="00A31135" w:rsidRDefault="00A31135" w:rsidP="00A31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Высокое качество образовательных программ, научных исследований,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 и прикладных проектов достижимо исключительно в условиях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академической добросовестности, разделяемой всеми членами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академического сообщества Колледжа.</w:t>
      </w:r>
    </w:p>
    <w:p w:rsidR="00A31135" w:rsidRPr="00A31135" w:rsidRDefault="00A31135" w:rsidP="00A31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стандартов академической деятельности причиняют вред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авторитету и репутации Колледжа как образовательного учреждения, которое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придерживается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высоких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стандартов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преподавания,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</w:t>
      </w:r>
      <w:r w:rsidR="00021607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творчества.</w:t>
      </w:r>
    </w:p>
    <w:p w:rsidR="00A31135" w:rsidRPr="00036539" w:rsidRDefault="00A31135" w:rsidP="003D1CAD">
      <w:pPr>
        <w:jc w:val="center"/>
        <w:rPr>
          <w:rStyle w:val="2"/>
          <w:rFonts w:eastAsiaTheme="minorEastAsia"/>
          <w:b w:val="0"/>
          <w:bCs w:val="0"/>
          <w:sz w:val="24"/>
          <w:szCs w:val="24"/>
        </w:rPr>
      </w:pPr>
    </w:p>
    <w:p w:rsidR="00C95126" w:rsidRPr="00036539" w:rsidRDefault="003D1CAD" w:rsidP="003D1CAD">
      <w:pPr>
        <w:jc w:val="center"/>
        <w:rPr>
          <w:rStyle w:val="2"/>
          <w:rFonts w:eastAsiaTheme="minorEastAsia"/>
          <w:bCs w:val="0"/>
          <w:sz w:val="24"/>
          <w:szCs w:val="24"/>
        </w:rPr>
      </w:pPr>
      <w:r w:rsidRPr="00036539">
        <w:rPr>
          <w:rStyle w:val="2"/>
          <w:rFonts w:eastAsiaTheme="minorEastAsia"/>
          <w:bCs w:val="0"/>
          <w:sz w:val="24"/>
          <w:szCs w:val="24"/>
        </w:rPr>
        <w:t>1.Общие положения</w:t>
      </w:r>
      <w:bookmarkEnd w:id="0"/>
    </w:p>
    <w:p w:rsidR="003D1CAD" w:rsidRPr="00036539" w:rsidRDefault="003D1CAD" w:rsidP="003D1CA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sz w:val="24"/>
          <w:szCs w:val="24"/>
        </w:rPr>
        <w:t>1.1. Кодекс академической честности Колледжа (далее – Кодекс) устанавливает этические стандарты, применяемые к отношениям между администрацией, преподавателями, сотрудниками и студентами осуществлении ими академической деятельности.</w:t>
      </w:r>
    </w:p>
    <w:p w:rsidR="003D1CAD" w:rsidRPr="00036539" w:rsidRDefault="003D1CAD" w:rsidP="003D1CA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sz w:val="24"/>
          <w:szCs w:val="24"/>
        </w:rPr>
        <w:t>1.2. Настоящий Кодекс распространяется на всех академического сообщества Колледжа – администрацию,</w:t>
      </w:r>
      <w:r w:rsidR="00663B33" w:rsidRPr="00036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539">
        <w:rPr>
          <w:rFonts w:ascii="Times New Roman" w:eastAsia="Times New Roman" w:hAnsi="Times New Roman" w:cs="Times New Roman"/>
          <w:sz w:val="24"/>
          <w:szCs w:val="24"/>
        </w:rPr>
        <w:t>студентов, преподавателей, сотрудников.</w:t>
      </w:r>
    </w:p>
    <w:p w:rsidR="009E1446" w:rsidRPr="00036539" w:rsidRDefault="009E1446" w:rsidP="009E1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</w:t>
      </w:r>
      <w:r w:rsidR="00663B33" w:rsidRPr="00036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Цели, задачи, п</w:t>
      </w:r>
      <w:r w:rsidRPr="00036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ринципы академической честности</w:t>
      </w:r>
    </w:p>
    <w:p w:rsidR="00021607" w:rsidRPr="00036539" w:rsidRDefault="00021607" w:rsidP="009E1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B33" w:rsidRPr="00663B33" w:rsidRDefault="00663B33" w:rsidP="00663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Pr="00663B3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целью настоящего Кодекса является установление регламента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3B33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академической честности, формирование академической атмосферы, соблюдения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3B3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3B3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3B33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3B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принятых</w:t>
      </w:r>
    </w:p>
    <w:p w:rsidR="00663B33" w:rsidRPr="00663B33" w:rsidRDefault="00663B33" w:rsidP="00663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63B33"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тандартов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3B33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академической политики и академической честности.</w:t>
      </w:r>
    </w:p>
    <w:p w:rsidR="00021607" w:rsidRPr="00036539" w:rsidRDefault="00663B33" w:rsidP="0002160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задачи в области академической честности:</w:t>
      </w:r>
    </w:p>
    <w:p w:rsidR="00021607" w:rsidRPr="00036539" w:rsidRDefault="00021607" w:rsidP="0002160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2.2.1</w:t>
      </w:r>
      <w:r w:rsidR="00663B33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повышению качества подготовки специалистов;</w:t>
      </w:r>
    </w:p>
    <w:p w:rsidR="00663B33" w:rsidRPr="00036539" w:rsidRDefault="00021607" w:rsidP="0002160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2.2.2</w:t>
      </w:r>
      <w:r w:rsidR="00663B33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условий, позволяющих академическую честность.</w:t>
      </w:r>
    </w:p>
    <w:p w:rsidR="00021607" w:rsidRPr="00036539" w:rsidRDefault="00663B33" w:rsidP="00021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E1446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.1. Основными принципами академической честности студентов в образовательном процессе, развивающими их личную честность ответственность за свое обучение, являются:</w:t>
      </w:r>
    </w:p>
    <w:p w:rsidR="00021607" w:rsidRPr="00036539" w:rsidRDefault="00021607" w:rsidP="00021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E1446" w:rsidRPr="00036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добросовестность</w:t>
      </w:r>
      <w:r w:rsidR="009E1446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честное, тщательное выполнение студентами</w:t>
      </w:r>
      <w:r w:rsidR="009E1446" w:rsidRPr="00036539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9E1446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неоцениваемых работ.</w:t>
      </w:r>
      <w:r w:rsidR="000A5FBA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1446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составляющими добросовестности являются трудолюбие и порядочность.</w:t>
      </w:r>
    </w:p>
    <w:p w:rsidR="009E1446" w:rsidRPr="00036539" w:rsidRDefault="00021607" w:rsidP="00021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E1446" w:rsidRPr="00036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осуществление охраны прав автора и его правопреемников</w:t>
      </w:r>
      <w:r w:rsidR="009E1446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9E1446" w:rsidRPr="00036539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9E1446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авторства и</w:t>
      </w:r>
    </w:p>
    <w:p w:rsidR="00021607" w:rsidRPr="00036539" w:rsidRDefault="009E1446" w:rsidP="00021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произведений, являющихся авторского права, посредством правильной передачи чужой речи, мыслей и указания источников информации в оцениваемых работах;</w:t>
      </w:r>
    </w:p>
    <w:p w:rsidR="009E1446" w:rsidRPr="00036539" w:rsidRDefault="00021607" w:rsidP="00021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E1446" w:rsidRPr="00036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открытость</w:t>
      </w:r>
      <w:r w:rsidR="009E1446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прозрачность, взаимное доверие, открытый обмен</w:t>
      </w:r>
      <w:r w:rsidR="009E1446" w:rsidRPr="00036539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9E1446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идеями</w:t>
      </w:r>
    </w:p>
    <w:p w:rsidR="00021607" w:rsidRPr="00036539" w:rsidRDefault="009E1446" w:rsidP="00021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студентами, преподавателями приравненными к ним лицами;</w:t>
      </w:r>
    </w:p>
    <w:p w:rsidR="00021607" w:rsidRPr="00036539" w:rsidRDefault="00021607" w:rsidP="00021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E1446" w:rsidRPr="00036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уважение прав и свобод обучающихся</w:t>
      </w:r>
      <w:r w:rsidR="009E1446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право свободного выражения</w:t>
      </w:r>
      <w:r w:rsidR="00663B33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1446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мнений и идей студентами;</w:t>
      </w:r>
    </w:p>
    <w:p w:rsidR="009E1446" w:rsidRPr="00036539" w:rsidRDefault="00021607" w:rsidP="00021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E1446" w:rsidRPr="00036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равенство</w:t>
      </w:r>
      <w:r w:rsidR="009E1446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обязанность каждого обучающегося по соблюдению</w:t>
      </w:r>
      <w:r w:rsidR="009E1446" w:rsidRPr="00036539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9E1446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настоящих Правил и равная ответственность за их нарушение.</w:t>
      </w:r>
    </w:p>
    <w:p w:rsidR="00663B33" w:rsidRPr="00036539" w:rsidRDefault="00663B33" w:rsidP="00663B33">
      <w:pPr>
        <w:pStyle w:val="a3"/>
        <w:shd w:val="clear" w:color="auto" w:fill="FFFFFF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5FBA" w:rsidRPr="00036539" w:rsidRDefault="000A5FBA" w:rsidP="000A5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Общие стандарты академической этики</w:t>
      </w:r>
    </w:p>
    <w:p w:rsidR="00021607" w:rsidRPr="00036539" w:rsidRDefault="00021607" w:rsidP="000A5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5FBA" w:rsidRPr="00036539" w:rsidRDefault="000A5FBA" w:rsidP="000A5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Образовательная, научная и творческая деятельность членов академического сообщества Колледжа строится на ответственной реализации принципа академической свободы. </w:t>
      </w:r>
      <w:r w:rsidR="00021607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 противоречит, в частности следующее:</w:t>
      </w:r>
    </w:p>
    <w:p w:rsidR="000A5FBA" w:rsidRPr="00036539" w:rsidRDefault="000A5FBA" w:rsidP="000A5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- нетерпимое отношение к различным мнениям;</w:t>
      </w:r>
    </w:p>
    <w:p w:rsidR="000A5FBA" w:rsidRPr="00036539" w:rsidRDefault="000A5FBA" w:rsidP="000A5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2D"/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отсутствие информации о возможности участия в академическом самоуправлении, либо установление не обоснованных реализацию такой возможности;</w:t>
      </w:r>
    </w:p>
    <w:p w:rsidR="000A5FBA" w:rsidRPr="00036539" w:rsidRDefault="000A5FBA" w:rsidP="000A5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необоснованное ограничение возможности представить ответ на критику или жалобы.</w:t>
      </w:r>
    </w:p>
    <w:p w:rsidR="000A5FBA" w:rsidRPr="00036539" w:rsidRDefault="000A5FBA" w:rsidP="000A5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3.2. Отношения между членами академического сообщества Колледжа строятся на принципах справедливости, взаимного уважения и солидарности. Указанные принципы нарушаются, в частности, в следующих случаях:</w:t>
      </w:r>
    </w:p>
    <w:p w:rsidR="000A5FBA" w:rsidRPr="00036539" w:rsidRDefault="000A5FBA" w:rsidP="000A5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- дискриминация по признаку возраста, расы / цвета кожи, этнической принадлежности, пола, сексуальной ориентации, религиозных или иных</w:t>
      </w:r>
      <w:r w:rsidR="00021607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взглядов, специальных потребностей при принятии административных и</w:t>
      </w:r>
      <w:r w:rsidR="00021607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академических решений в Колледже;</w:t>
      </w:r>
    </w:p>
    <w:p w:rsidR="000A5FBA" w:rsidRPr="00036539" w:rsidRDefault="000A5FBA" w:rsidP="000A5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использование членами академического сообщества оскорбительного языка в своих коммуникациях;</w:t>
      </w:r>
    </w:p>
    <w:p w:rsidR="000A5FBA" w:rsidRPr="00036539" w:rsidRDefault="000A5FBA" w:rsidP="000A5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- влияние личной антипатии или межличностных разногласий между студентами</w:t>
      </w:r>
    </w:p>
    <w:p w:rsidR="000A5FBA" w:rsidRPr="00036539" w:rsidRDefault="000A5FBA" w:rsidP="000A5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публичное разглашение конфиденциальной информации о студентах и преподавателях.</w:t>
      </w:r>
    </w:p>
    <w:p w:rsidR="00380377" w:rsidRPr="00036539" w:rsidRDefault="00380377" w:rsidP="003803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1135" w:rsidRPr="00036539" w:rsidRDefault="00380377" w:rsidP="000216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6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V. </w:t>
      </w:r>
      <w:r w:rsidR="00A31135" w:rsidRPr="00036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21607" w:rsidRPr="00036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Виды нарушений академической честности</w:t>
      </w:r>
    </w:p>
    <w:p w:rsidR="00021607" w:rsidRPr="00036539" w:rsidRDefault="00021607" w:rsidP="003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0377" w:rsidRPr="00036539" w:rsidRDefault="00380377" w:rsidP="003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5.1. Студенты Колледжа при осуществлении научной деятельности  обязуются следовать принципу академической честности. В частности, нарушение принципа академической честности в научной деятельности имеет место в следующих случаях:</w:t>
      </w:r>
    </w:p>
    <w:p w:rsidR="00380377" w:rsidRPr="00036539" w:rsidRDefault="00380377" w:rsidP="003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5.1.1Подделка, создание несуществующих данных, корректировка имеющихся данных с</w:t>
      </w:r>
    </w:p>
    <w:p w:rsidR="00021607" w:rsidRPr="00036539" w:rsidRDefault="00380377" w:rsidP="003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у</w:t>
      </w:r>
      <w:r w:rsidR="00663B33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лучшить или ухудшить результаты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0377" w:rsidRPr="00036539" w:rsidRDefault="00380377" w:rsidP="003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типичным случаям подделки, фальсификации или манипулирования относятся следующие: </w:t>
      </w:r>
    </w:p>
    <w:p w:rsidR="00380377" w:rsidRPr="00036539" w:rsidRDefault="00021607" w:rsidP="003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80377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подделка оценок, результатов оценивания ответов к заданию;</w:t>
      </w:r>
    </w:p>
    <w:p w:rsidR="00380377" w:rsidRPr="00036539" w:rsidRDefault="00021607" w:rsidP="003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80377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подделка данных (дописывание, вписывание, исправление), то есть измерений и результатов наблюдений опроса, анкетирования и других методов при выполнении исследования;</w:t>
      </w:r>
    </w:p>
    <w:p w:rsidR="00380377" w:rsidRPr="00036539" w:rsidRDefault="00021607" w:rsidP="003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80377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намеренное подделывание или порча оцениваемой работы другого обучающегося;</w:t>
      </w:r>
    </w:p>
    <w:p w:rsidR="00380377" w:rsidRPr="00036539" w:rsidRDefault="00380377" w:rsidP="003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1607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отрицание или замалчивание интеллектуального и/или финансового вклада конкретных лиц в научную деятельность.</w:t>
      </w:r>
    </w:p>
    <w:p w:rsidR="00380377" w:rsidRPr="00036539" w:rsidRDefault="00380377" w:rsidP="003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5.1.2 Кража или умышленное повреждение данных эмпирического исследования, компьютерных программ, образцов эмпирических материалов, рукописи.</w:t>
      </w:r>
    </w:p>
    <w:p w:rsidR="00380377" w:rsidRPr="00036539" w:rsidRDefault="00380377" w:rsidP="003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5.1.3 Сговор и обман с целью получения лучшего результата обучения:</w:t>
      </w:r>
    </w:p>
    <w:p w:rsidR="00380377" w:rsidRPr="00036539" w:rsidRDefault="00021607" w:rsidP="003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80377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любой оцениваемой работы за другого студента  списывание оцениваемых работ у других обучающихся;</w:t>
      </w:r>
    </w:p>
    <w:p w:rsidR="00380377" w:rsidRPr="00036539" w:rsidRDefault="00021607" w:rsidP="003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80377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повторное предоставление, сдача уже оцененной работы;</w:t>
      </w:r>
      <w:r w:rsidR="00380377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</w:p>
    <w:p w:rsidR="00380377" w:rsidRPr="00036539" w:rsidRDefault="00021607" w:rsidP="003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80377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 несвоевременного выполнения оцениваемых работ;</w:t>
      </w:r>
    </w:p>
    <w:p w:rsidR="00380377" w:rsidRPr="00036539" w:rsidRDefault="00021607" w:rsidP="003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80377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оцениваемой работы двумя или более студентами, в которой не 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80377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предусматривается групповая работа;</w:t>
      </w:r>
    </w:p>
    <w:p w:rsidR="00380377" w:rsidRPr="00036539" w:rsidRDefault="00021607" w:rsidP="003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80377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осознанная помощь другим студентам: позволение списывать ему/ей своей</w:t>
      </w:r>
    </w:p>
    <w:p w:rsidR="00380377" w:rsidRPr="00036539" w:rsidRDefault="00380377" w:rsidP="003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учебников и т.д. </w:t>
      </w:r>
    </w:p>
    <w:p w:rsidR="00380377" w:rsidRPr="00036539" w:rsidRDefault="00021607" w:rsidP="003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80377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 чужих оцениваемых работ как своих собственных.</w:t>
      </w:r>
    </w:p>
    <w:p w:rsidR="00021607" w:rsidRPr="00036539" w:rsidRDefault="00380377" w:rsidP="003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5.1.4 Плагиат, т.е. присвоение идей, данных или текстов без указания их авторства, т.е. представление чужих идей как своих. </w:t>
      </w:r>
    </w:p>
    <w:p w:rsidR="00380377" w:rsidRPr="00036539" w:rsidRDefault="00380377" w:rsidP="003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Плагиат может проявляться в различных формах:</w:t>
      </w:r>
    </w:p>
    <w:p w:rsidR="00380377" w:rsidRPr="00036539" w:rsidRDefault="00380377" w:rsidP="003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1607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Цитирование пунктуации (кавычек) и/или без указания источника;</w:t>
      </w:r>
    </w:p>
    <w:p w:rsidR="00380377" w:rsidRPr="00036539" w:rsidRDefault="00021607" w:rsidP="003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80377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перефразирование источника без указания источника;</w:t>
      </w:r>
    </w:p>
    <w:p w:rsidR="00380377" w:rsidRPr="00036539" w:rsidRDefault="00021607" w:rsidP="003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80377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чьих-либо идей или аргументов без ссылки на автора;</w:t>
      </w:r>
    </w:p>
    <w:p w:rsidR="00380377" w:rsidRPr="00036539" w:rsidRDefault="00021607" w:rsidP="003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80377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письменной работы, написанной полностью или</w:t>
      </w:r>
      <w:r w:rsidR="00A31135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0377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 другом или другим студентом;</w:t>
      </w:r>
    </w:p>
    <w:p w:rsidR="00380377" w:rsidRPr="00036539" w:rsidRDefault="00021607" w:rsidP="003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80377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 курсовой / дипломной работы, взятой из Интернета;</w:t>
      </w:r>
      <w:r w:rsidR="00380377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</w:p>
    <w:p w:rsidR="00380377" w:rsidRPr="00036539" w:rsidRDefault="00380377" w:rsidP="003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1607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курсовой работы, которая была выполнена как</w:t>
      </w:r>
      <w:r w:rsidR="00A31135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для другого курса.</w:t>
      </w:r>
    </w:p>
    <w:p w:rsidR="00380377" w:rsidRPr="00036539" w:rsidRDefault="00380377" w:rsidP="003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021607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Академическое</w:t>
      </w:r>
      <w:r w:rsidR="00A31135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взяточничество,</w:t>
      </w:r>
      <w:r w:rsidR="00A31135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т.е.</w:t>
      </w:r>
      <w:r w:rsidR="00A31135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 w:rsidR="00A31135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вознаграждения</w:t>
      </w:r>
      <w:r w:rsidR="00A31135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академические услуги (личное или групповое).</w:t>
      </w:r>
    </w:p>
    <w:p w:rsidR="00380377" w:rsidRPr="00036539" w:rsidRDefault="00380377" w:rsidP="0038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="00A31135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Не считаются</w:t>
      </w:r>
      <w:r w:rsidR="00A31135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нарушениями</w:t>
      </w:r>
      <w:r w:rsidR="00A31135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этических</w:t>
      </w:r>
      <w:r w:rsidR="00A31135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стандартов</w:t>
      </w:r>
      <w:r w:rsidR="00A31135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</w:t>
      </w:r>
      <w:r w:rsidR="00A31135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31135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частности,</w:t>
      </w:r>
      <w:r w:rsidR="00A31135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неосознанные</w:t>
      </w:r>
      <w:r w:rsidR="00021607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сследовательские</w:t>
      </w:r>
      <w:r w:rsidR="00A31135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 данных, а также различная интерпретация результатов научных</w:t>
      </w:r>
      <w:r w:rsidR="00A31135"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исследований.</w:t>
      </w:r>
    </w:p>
    <w:p w:rsidR="003D1CAD" w:rsidRPr="00036539" w:rsidRDefault="003D1CAD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135" w:rsidRPr="00036539" w:rsidRDefault="00A31135" w:rsidP="00036539">
      <w:pPr>
        <w:keepNext/>
        <w:keepLines/>
        <w:tabs>
          <w:tab w:val="left" w:pos="1397"/>
        </w:tabs>
        <w:spacing w:after="296" w:line="317" w:lineRule="exact"/>
        <w:rPr>
          <w:rStyle w:val="2"/>
          <w:rFonts w:eastAsiaTheme="minorEastAsia"/>
          <w:bCs w:val="0"/>
          <w:sz w:val="24"/>
          <w:szCs w:val="24"/>
        </w:rPr>
      </w:pPr>
      <w:r w:rsidRPr="00036539">
        <w:rPr>
          <w:rStyle w:val="2"/>
          <w:rFonts w:eastAsiaTheme="minorEastAsia"/>
          <w:bCs w:val="0"/>
          <w:sz w:val="24"/>
          <w:szCs w:val="24"/>
        </w:rPr>
        <w:t xml:space="preserve">           </w:t>
      </w:r>
      <w:bookmarkStart w:id="1" w:name="bookmark7"/>
      <w:r w:rsidR="00036539" w:rsidRPr="00036539">
        <w:rPr>
          <w:rStyle w:val="2"/>
          <w:rFonts w:eastAsiaTheme="minorEastAsia"/>
          <w:bCs w:val="0"/>
          <w:sz w:val="24"/>
          <w:szCs w:val="24"/>
          <w:lang w:val="en-US"/>
        </w:rPr>
        <w:t>IV</w:t>
      </w:r>
      <w:r w:rsidR="00036539" w:rsidRPr="00036539">
        <w:rPr>
          <w:rStyle w:val="2"/>
          <w:rFonts w:eastAsiaTheme="minorEastAsia"/>
          <w:bCs w:val="0"/>
          <w:sz w:val="24"/>
          <w:szCs w:val="24"/>
        </w:rPr>
        <w:t>.</w:t>
      </w:r>
      <w:r w:rsidRPr="00036539">
        <w:rPr>
          <w:rStyle w:val="2"/>
          <w:rFonts w:eastAsiaTheme="minorEastAsia"/>
          <w:bCs w:val="0"/>
          <w:sz w:val="24"/>
          <w:szCs w:val="24"/>
        </w:rPr>
        <w:t xml:space="preserve"> Права и обязанности участников образовательного процесса </w:t>
      </w:r>
      <w:bookmarkEnd w:id="1"/>
    </w:p>
    <w:p w:rsidR="00036539" w:rsidRPr="00036539" w:rsidRDefault="00036539" w:rsidP="00036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 Права и обязанности членов студенческого сообщества</w:t>
      </w:r>
    </w:p>
    <w:p w:rsidR="00036539" w:rsidRPr="00036539" w:rsidRDefault="00036539" w:rsidP="00036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Студенты имеют право:</w:t>
      </w:r>
    </w:p>
    <w:p w:rsidR="00036539" w:rsidRPr="00036539" w:rsidRDefault="00036539" w:rsidP="00036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− на ознакомление с текстом настоящего Кодекса;</w:t>
      </w:r>
    </w:p>
    <w:p w:rsidR="00036539" w:rsidRPr="00036539" w:rsidRDefault="00036539" w:rsidP="00036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− на свободное выражение собственного мнения в процессе обучения;</w:t>
      </w:r>
    </w:p>
    <w:p w:rsidR="00036539" w:rsidRPr="00036539" w:rsidRDefault="00036539" w:rsidP="00036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− на защиту от необоснованного обвинения в нарушении настоящего Кодекса и предоставления доказательств.</w:t>
      </w:r>
    </w:p>
    <w:p w:rsidR="00036539" w:rsidRPr="00036539" w:rsidRDefault="00036539" w:rsidP="00036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  Обязанности участников образовательного процесса</w:t>
      </w:r>
    </w:p>
    <w:p w:rsidR="00036539" w:rsidRPr="00036539" w:rsidRDefault="00036539" w:rsidP="00036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Обязанности студентов</w:t>
      </w:r>
    </w:p>
    <w:p w:rsidR="00036539" w:rsidRPr="00036539" w:rsidRDefault="00036539" w:rsidP="00036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DB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соблюдения принципов академической честности обучающиеся обязаны:</w:t>
      </w:r>
    </w:p>
    <w:p w:rsidR="00036539" w:rsidRPr="00036539" w:rsidRDefault="00036539" w:rsidP="00036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− уважать и соблюдать основополагающие принципы, касающиеся использования</w:t>
      </w:r>
    </w:p>
    <w:p w:rsidR="00036539" w:rsidRPr="00036539" w:rsidRDefault="00036539" w:rsidP="00036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чужой интеллектуальной собственности;</w:t>
      </w:r>
    </w:p>
    <w:p w:rsidR="00036539" w:rsidRPr="00036539" w:rsidRDefault="00036539" w:rsidP="00036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− принимать этические стандарты и строго следовать им. Соблюдать все принципы при любом виде работы, устной и письменной форме, текущем и итоговом оценивании;</w:t>
      </w:r>
    </w:p>
    <w:p w:rsidR="00036539" w:rsidRPr="00036539" w:rsidRDefault="00036539" w:rsidP="00036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− помнить, что предъявляемая работа является личной работой участника образовательного проекта;</w:t>
      </w:r>
    </w:p>
    <w:p w:rsidR="00036539" w:rsidRPr="00036539" w:rsidRDefault="00036539" w:rsidP="00036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− при использовании отрывков из чужих произведений использовать такой способ передачи чужой речи, как цитирование;</w:t>
      </w:r>
    </w:p>
    <w:p w:rsidR="00036539" w:rsidRPr="00036539" w:rsidRDefault="00036539" w:rsidP="00036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− при написании исследовательской работы, эссе, письменных заявлений использовать сноски, в которых указывается автор и произведение, откуда взяты определенные мысли.</w:t>
      </w:r>
    </w:p>
    <w:p w:rsidR="00036539" w:rsidRPr="00036539" w:rsidRDefault="00036539" w:rsidP="00036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DB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работы в обязательном порядке иметь библиографию, в которой указаны все информационные ресурсы. Также возможно создание приложения, в котором представлены информационные источники;</w:t>
      </w:r>
    </w:p>
    <w:p w:rsidR="00036539" w:rsidRPr="00036539" w:rsidRDefault="00036539" w:rsidP="00036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− не допускается предоставление своим сокурсникам собственного материала,</w:t>
      </w:r>
    </w:p>
    <w:p w:rsidR="00036539" w:rsidRPr="00036539" w:rsidRDefault="00036539" w:rsidP="00036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выполненных работ с целью использования в личных целях;</w:t>
      </w:r>
    </w:p>
    <w:p w:rsidR="00036539" w:rsidRPr="00036539" w:rsidRDefault="00036539" w:rsidP="00036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− знать об ответственности за проявление академической нечестности и быть</w:t>
      </w:r>
    </w:p>
    <w:p w:rsidR="00036539" w:rsidRPr="00036539" w:rsidRDefault="00036539" w:rsidP="00036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готовым к тому, что к студенту будут применены санкции в рамках данной</w:t>
      </w:r>
    </w:p>
    <w:p w:rsidR="00036539" w:rsidRPr="00036539" w:rsidRDefault="00036539" w:rsidP="00036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политики.</w:t>
      </w:r>
    </w:p>
    <w:p w:rsidR="00036539" w:rsidRPr="00036539" w:rsidRDefault="00036539" w:rsidP="00EE2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 Обязанности преподавателей, сотрудников колледжа:</w:t>
      </w:r>
    </w:p>
    <w:p w:rsidR="00036539" w:rsidRPr="00036539" w:rsidRDefault="00036539" w:rsidP="00036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− содействовать внедрению принципов академической честности в практику своей работы;</w:t>
      </w:r>
    </w:p>
    <w:p w:rsidR="00036539" w:rsidRPr="00036539" w:rsidRDefault="00036539" w:rsidP="00036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− предупреждать случаи академической нечестности;</w:t>
      </w:r>
    </w:p>
    <w:p w:rsidR="00036539" w:rsidRPr="00036539" w:rsidRDefault="00036539" w:rsidP="00036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− создавать условия для интеллектуального и нравственного обучения, основанного на этике и постоянном развитии студентов;</w:t>
      </w:r>
    </w:p>
    <w:p w:rsidR="00036539" w:rsidRPr="00036539" w:rsidRDefault="00036539" w:rsidP="00036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− изучить нормативные документы об охране авторских прав, действующие как на территории Республики Казахстан, так и в мировом сообществе;</w:t>
      </w:r>
    </w:p>
    <w:p w:rsidR="00036539" w:rsidRPr="00036539" w:rsidRDefault="00036539" w:rsidP="00036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− проводить информационную работу по разъяснению политики академической честности среди родительской общественности;</w:t>
      </w:r>
    </w:p>
    <w:p w:rsidR="00036539" w:rsidRPr="00036539" w:rsidRDefault="00036539" w:rsidP="00036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− во время проведения занятия, встреч уделять внимание способам оформления</w:t>
      </w:r>
    </w:p>
    <w:p w:rsidR="00036539" w:rsidRPr="00036539" w:rsidRDefault="00036539" w:rsidP="00036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чужих слов и мыслей;</w:t>
      </w:r>
    </w:p>
    <w:p w:rsidR="00036539" w:rsidRPr="00036539" w:rsidRDefault="00036539" w:rsidP="00036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− вести строгий учет каждого случая проявления академической нечестности.</w:t>
      </w:r>
    </w:p>
    <w:p w:rsidR="00036539" w:rsidRPr="00036539" w:rsidRDefault="00036539" w:rsidP="00036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 деканат о подобных случаях. При необходимости обращаться к администрации вуза за помощью;</w:t>
      </w:r>
    </w:p>
    <w:p w:rsidR="00036539" w:rsidRPr="00036539" w:rsidRDefault="00036539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1AC" w:rsidRPr="00DF0DB4" w:rsidRDefault="00EE21AC" w:rsidP="00036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1135" w:rsidRPr="00DF0DB4" w:rsidRDefault="00036539" w:rsidP="00036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VI</w:t>
      </w:r>
      <w:r w:rsidRPr="00036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A31135" w:rsidRPr="00A311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 и наказания</w:t>
      </w:r>
    </w:p>
    <w:p w:rsidR="00036539" w:rsidRPr="00DF0DB4" w:rsidRDefault="00036539" w:rsidP="00036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1135" w:rsidRPr="00A31135" w:rsidRDefault="00A31135" w:rsidP="00A31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образовательного процесса должны помнить, что они несут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</w:t>
      </w:r>
    </w:p>
    <w:p w:rsidR="00A31135" w:rsidRPr="00A31135" w:rsidRDefault="00A31135" w:rsidP="00A31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принципов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академической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Плагиат,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покупка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продажа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курсовых,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рассматривается как выход за рамки простого нарушения правил и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воспринимается как серьезное нарушение в отношении сообщества и влечет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за собой наказание за использование чужих материалов.</w:t>
      </w:r>
    </w:p>
    <w:p w:rsidR="00A31135" w:rsidRPr="00A31135" w:rsidRDefault="00A31135" w:rsidP="00A31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случай нарушения преподаватели фиксируют, и текущая или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работа студента не допускается к процедуре оценивания. Студенту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объявляется выговор, далее вплоть до отчисления.</w:t>
      </w:r>
    </w:p>
    <w:p w:rsidR="00A31135" w:rsidRPr="00A31135" w:rsidRDefault="00A31135" w:rsidP="00A31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Преподаватели гарантируют информирование студентов о том, что</w:t>
      </w:r>
      <w:r w:rsidRPr="0003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13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студентов проверяются на наличие плагиата с помощью веб-системы.</w:t>
      </w:r>
    </w:p>
    <w:p w:rsidR="00A31135" w:rsidRPr="00036539" w:rsidRDefault="00A31135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39" w:rsidRPr="00DF0DB4" w:rsidRDefault="00036539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BF" w:rsidRPr="00DF0DB4" w:rsidRDefault="00227BBF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7BBF" w:rsidRPr="00DF0DB4" w:rsidSect="00C9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F9F"/>
    <w:multiLevelType w:val="multilevel"/>
    <w:tmpl w:val="EE386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DD245E"/>
    <w:multiLevelType w:val="hybridMultilevel"/>
    <w:tmpl w:val="7F7A126A"/>
    <w:lvl w:ilvl="0" w:tplc="AAA054CA">
      <w:start w:val="1"/>
      <w:numFmt w:val="bullet"/>
      <w:lvlText w:val=""/>
      <w:lvlJc w:val="righ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189B29AB"/>
    <w:multiLevelType w:val="hybridMultilevel"/>
    <w:tmpl w:val="70922642"/>
    <w:lvl w:ilvl="0" w:tplc="AAA054CA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B2012"/>
    <w:multiLevelType w:val="multilevel"/>
    <w:tmpl w:val="36B29A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D20639"/>
    <w:multiLevelType w:val="hybridMultilevel"/>
    <w:tmpl w:val="2E1EB2E2"/>
    <w:lvl w:ilvl="0" w:tplc="AAA054CA">
      <w:start w:val="1"/>
      <w:numFmt w:val="bullet"/>
      <w:lvlText w:val=""/>
      <w:lvlJc w:val="righ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9D5883"/>
    <w:multiLevelType w:val="multilevel"/>
    <w:tmpl w:val="B4D023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3A313A"/>
    <w:multiLevelType w:val="multilevel"/>
    <w:tmpl w:val="851CE1A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7">
    <w:nsid w:val="3D134113"/>
    <w:multiLevelType w:val="hybridMultilevel"/>
    <w:tmpl w:val="B1C8EC14"/>
    <w:lvl w:ilvl="0" w:tplc="AAA054CA">
      <w:start w:val="1"/>
      <w:numFmt w:val="bullet"/>
      <w:lvlText w:val=""/>
      <w:lvlJc w:val="righ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42045D98"/>
    <w:multiLevelType w:val="multilevel"/>
    <w:tmpl w:val="C1D6E7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0E0A6F"/>
    <w:multiLevelType w:val="multilevel"/>
    <w:tmpl w:val="C71C0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A47297"/>
    <w:multiLevelType w:val="multilevel"/>
    <w:tmpl w:val="CF4629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1">
    <w:nsid w:val="7266087F"/>
    <w:multiLevelType w:val="multilevel"/>
    <w:tmpl w:val="298A0C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766A09"/>
    <w:multiLevelType w:val="multilevel"/>
    <w:tmpl w:val="2CD8C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3D1CAD"/>
    <w:rsid w:val="00021607"/>
    <w:rsid w:val="00036539"/>
    <w:rsid w:val="000A5FBA"/>
    <w:rsid w:val="00116EDE"/>
    <w:rsid w:val="00227BBF"/>
    <w:rsid w:val="00380377"/>
    <w:rsid w:val="00387F28"/>
    <w:rsid w:val="003D1CAD"/>
    <w:rsid w:val="00621071"/>
    <w:rsid w:val="00663B33"/>
    <w:rsid w:val="00851334"/>
    <w:rsid w:val="008A0252"/>
    <w:rsid w:val="009E1446"/>
    <w:rsid w:val="00A31135"/>
    <w:rsid w:val="00C95126"/>
    <w:rsid w:val="00DF0DB4"/>
    <w:rsid w:val="00EE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3D1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63B33"/>
    <w:pPr>
      <w:ind w:left="720"/>
      <w:contextualSpacing/>
    </w:pPr>
  </w:style>
  <w:style w:type="character" w:customStyle="1" w:styleId="20">
    <w:name w:val="Основной текст (2)_"/>
    <w:basedOn w:val="a0"/>
    <w:rsid w:val="00A31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rsid w:val="00A311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A31135"/>
    <w:rPr>
      <w:color w:val="000000"/>
      <w:spacing w:val="0"/>
      <w:w w:val="100"/>
      <w:position w:val="0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2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ZPVR</dc:creator>
  <cp:keywords/>
  <dc:description/>
  <cp:lastModifiedBy>ZPVR</cp:lastModifiedBy>
  <cp:revision>10</cp:revision>
  <cp:lastPrinted>2020-09-25T03:35:00Z</cp:lastPrinted>
  <dcterms:created xsi:type="dcterms:W3CDTF">2020-09-24T10:01:00Z</dcterms:created>
  <dcterms:modified xsi:type="dcterms:W3CDTF">2021-04-23T04:35:00Z</dcterms:modified>
</cp:coreProperties>
</file>